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C0" w:rsidRDefault="00E20CC0" w:rsidP="00E20CC0">
      <w:pPr>
        <w:shd w:val="clear" w:color="auto" w:fill="FFFFFF"/>
        <w:textAlignment w:val="baseline"/>
        <w:rPr>
          <w:rFonts w:ascii="Lato" w:hAnsi="Lato"/>
          <w:color w:val="000000"/>
          <w:sz w:val="24"/>
          <w:szCs w:val="24"/>
        </w:rPr>
      </w:pPr>
      <w:r>
        <w:rPr>
          <w:rFonts w:ascii="Lato" w:hAnsi="Lato"/>
          <w:color w:val="000000"/>
          <w:sz w:val="24"/>
          <w:szCs w:val="24"/>
        </w:rPr>
        <w:t xml:space="preserve">Any person who wishes to request any information from </w:t>
      </w:r>
      <w:r>
        <w:rPr>
          <w:rFonts w:ascii="Lato" w:hAnsi="Lato"/>
          <w:color w:val="000000"/>
          <w:sz w:val="24"/>
          <w:szCs w:val="24"/>
        </w:rPr>
        <w:t>Smartz Solutions</w:t>
      </w:r>
      <w:r>
        <w:rPr>
          <w:rFonts w:ascii="Lato" w:hAnsi="Lato"/>
          <w:color w:val="000000"/>
          <w:sz w:val="24"/>
          <w:szCs w:val="24"/>
        </w:rPr>
        <w:t xml:space="preserve"> with the object of protecting or exercising a right, may contact the Information Officer whose contact details are as follows:</w:t>
      </w:r>
    </w:p>
    <w:p w:rsidR="00E20CC0" w:rsidRDefault="00E20CC0" w:rsidP="00E20CC0">
      <w:pPr>
        <w:shd w:val="clear" w:color="auto" w:fill="FFFFFF"/>
        <w:textAlignment w:val="baseline"/>
        <w:rPr>
          <w:rFonts w:ascii="Lato" w:hAnsi="Lato"/>
          <w:color w:val="000000"/>
          <w:sz w:val="24"/>
          <w:szCs w:val="24"/>
        </w:rPr>
      </w:pPr>
    </w:p>
    <w:p w:rsidR="00E20CC0" w:rsidRDefault="00E20CC0" w:rsidP="00E20CC0">
      <w:pPr>
        <w:pStyle w:val="NormalWeb"/>
        <w:shd w:val="clear" w:color="auto" w:fill="FFFFFF"/>
        <w:spacing w:before="0" w:beforeAutospacing="0" w:after="0" w:afterAutospacing="0"/>
        <w:textAlignment w:val="baseline"/>
        <w:rPr>
          <w:rFonts w:ascii="Lato" w:hAnsi="Lato"/>
          <w:color w:val="000000"/>
          <w:sz w:val="24"/>
          <w:szCs w:val="24"/>
        </w:rPr>
      </w:pPr>
      <w:r>
        <w:rPr>
          <w:rFonts w:ascii="Lato" w:hAnsi="Lato"/>
          <w:color w:val="000000"/>
          <w:sz w:val="24"/>
          <w:szCs w:val="24"/>
        </w:rPr>
        <w:t xml:space="preserve">The Information Officer – </w:t>
      </w:r>
      <w:r>
        <w:rPr>
          <w:rFonts w:ascii="Lato" w:hAnsi="Lato"/>
          <w:color w:val="000000"/>
          <w:sz w:val="24"/>
          <w:szCs w:val="24"/>
        </w:rPr>
        <w:t>Adrian van Heerden</w:t>
      </w:r>
      <w:r>
        <w:rPr>
          <w:rFonts w:ascii="Lato" w:hAnsi="Lato"/>
          <w:color w:val="000000"/>
          <w:sz w:val="24"/>
          <w:szCs w:val="24"/>
        </w:rPr>
        <w:t xml:space="preserve"> – </w:t>
      </w:r>
      <w:r>
        <w:rPr>
          <w:rFonts w:ascii="Lato" w:hAnsi="Lato"/>
          <w:color w:val="000000"/>
          <w:sz w:val="24"/>
          <w:szCs w:val="24"/>
        </w:rPr>
        <w:t>Smartz Solutions</w:t>
      </w:r>
      <w:r>
        <w:rPr>
          <w:rFonts w:ascii="Lato" w:hAnsi="Lato"/>
          <w:color w:val="000000"/>
          <w:sz w:val="24"/>
          <w:szCs w:val="24"/>
        </w:rPr>
        <w:t xml:space="preserve"> – P.O. Box 952 RANDBURG 2125 – </w:t>
      </w:r>
      <w:hyperlink r:id="rId4" w:history="1">
        <w:r w:rsidRPr="009A1563">
          <w:rPr>
            <w:rStyle w:val="Hyperlink"/>
            <w:rFonts w:ascii="Lato" w:hAnsi="Lato"/>
            <w:sz w:val="24"/>
            <w:szCs w:val="24"/>
          </w:rPr>
          <w:t>info@smartz-solutions.com</w:t>
        </w:r>
      </w:hyperlink>
    </w:p>
    <w:p w:rsidR="00E20CC0" w:rsidRDefault="00E20CC0" w:rsidP="00E20CC0">
      <w:pPr>
        <w:pStyle w:val="NormalWeb"/>
        <w:shd w:val="clear" w:color="auto" w:fill="FFFFFF"/>
        <w:spacing w:before="0" w:beforeAutospacing="0" w:after="0" w:afterAutospacing="0"/>
        <w:textAlignment w:val="baseline"/>
        <w:rPr>
          <w:color w:val="000000"/>
        </w:rPr>
      </w:pPr>
      <w:bookmarkStart w:id="0" w:name="_GoBack"/>
      <w:bookmarkEnd w:id="0"/>
    </w:p>
    <w:p w:rsidR="00E20CC0" w:rsidRDefault="00E20CC0" w:rsidP="002672E0">
      <w:pPr>
        <w:shd w:val="clear" w:color="auto" w:fill="FFFFFF"/>
        <w:textAlignment w:val="baseline"/>
        <w:rPr>
          <w:rFonts w:ascii="Lato" w:hAnsi="Lato"/>
          <w:color w:val="000000"/>
          <w:sz w:val="24"/>
          <w:szCs w:val="24"/>
        </w:rPr>
      </w:pPr>
    </w:p>
    <w:p w:rsidR="00E20CC0" w:rsidRDefault="00E20CC0" w:rsidP="002672E0">
      <w:pPr>
        <w:shd w:val="clear" w:color="auto" w:fill="FFFFFF"/>
        <w:textAlignment w:val="baseline"/>
        <w:rPr>
          <w:rFonts w:ascii="Lato" w:hAnsi="Lato"/>
          <w:color w:val="000000"/>
          <w:sz w:val="24"/>
          <w:szCs w:val="24"/>
        </w:rPr>
      </w:pPr>
    </w:p>
    <w:p w:rsidR="002672E0" w:rsidRDefault="002672E0" w:rsidP="002672E0">
      <w:pPr>
        <w:shd w:val="clear" w:color="auto" w:fill="FFFFFF"/>
        <w:textAlignment w:val="baseline"/>
        <w:rPr>
          <w:rFonts w:ascii="Lato" w:hAnsi="Lato"/>
          <w:color w:val="000000"/>
          <w:sz w:val="24"/>
          <w:szCs w:val="24"/>
        </w:rPr>
      </w:pPr>
      <w:r>
        <w:rPr>
          <w:rFonts w:ascii="Lato" w:hAnsi="Lato"/>
          <w:color w:val="000000"/>
          <w:sz w:val="24"/>
          <w:szCs w:val="24"/>
        </w:rPr>
        <w:t xml:space="preserve">In terms of section 53 of the Promotion </w:t>
      </w:r>
      <w:r w:rsidR="00E20CC0">
        <w:rPr>
          <w:rFonts w:ascii="Lato" w:hAnsi="Lato"/>
          <w:color w:val="000000"/>
          <w:sz w:val="24"/>
          <w:szCs w:val="24"/>
        </w:rPr>
        <w:t>of</w:t>
      </w:r>
      <w:r>
        <w:rPr>
          <w:rFonts w:ascii="Lato" w:hAnsi="Lato"/>
          <w:color w:val="000000"/>
          <w:sz w:val="24"/>
          <w:szCs w:val="24"/>
        </w:rPr>
        <w:t xml:space="preserve"> Access </w:t>
      </w:r>
      <w:r w:rsidR="00E20CC0">
        <w:rPr>
          <w:rFonts w:ascii="Lato" w:hAnsi="Lato"/>
          <w:color w:val="000000"/>
          <w:sz w:val="24"/>
          <w:szCs w:val="24"/>
        </w:rPr>
        <w:t>of</w:t>
      </w:r>
      <w:r>
        <w:rPr>
          <w:rFonts w:ascii="Lato" w:hAnsi="Lato"/>
          <w:color w:val="000000"/>
          <w:sz w:val="24"/>
          <w:szCs w:val="24"/>
        </w:rPr>
        <w:t xml:space="preserve"> Information Act 2 Of 2000 (hereinafter “the Act”) a request for access to a record of </w:t>
      </w:r>
      <w:r w:rsidR="00E20CC0">
        <w:rPr>
          <w:rFonts w:ascii="Lato" w:hAnsi="Lato"/>
          <w:color w:val="000000"/>
          <w:sz w:val="24"/>
          <w:szCs w:val="24"/>
        </w:rPr>
        <w:t>Smartz Solutions</w:t>
      </w:r>
      <w:r>
        <w:rPr>
          <w:rFonts w:ascii="Lato" w:hAnsi="Lato"/>
          <w:color w:val="000000"/>
          <w:sz w:val="24"/>
          <w:szCs w:val="24"/>
        </w:rPr>
        <w:t xml:space="preserve"> must be made in the prescribed form to the address given above. If the request is made on behalf of a person, the submission of proof of the capacity in which the requestor makes the request must be supplied to the satisfaction of the Information Officer. The prescribed time periods will not commence until all pertinent information has been furnished by the requestor. </w:t>
      </w:r>
    </w:p>
    <w:p w:rsidR="002672E0" w:rsidRDefault="002672E0" w:rsidP="002672E0">
      <w:pPr>
        <w:shd w:val="clear" w:color="auto" w:fill="FFFFFF"/>
        <w:textAlignment w:val="baseline"/>
        <w:rPr>
          <w:rFonts w:ascii="Lato" w:hAnsi="Lato"/>
          <w:color w:val="000000"/>
          <w:sz w:val="24"/>
          <w:szCs w:val="24"/>
        </w:rPr>
      </w:pPr>
    </w:p>
    <w:p w:rsidR="002672E0" w:rsidRDefault="002672E0" w:rsidP="002672E0">
      <w:pPr>
        <w:shd w:val="clear" w:color="auto" w:fill="FFFFFF"/>
        <w:textAlignment w:val="baseline"/>
        <w:rPr>
          <w:rFonts w:ascii="Lato" w:hAnsi="Lato"/>
          <w:color w:val="000000"/>
          <w:sz w:val="24"/>
          <w:szCs w:val="24"/>
        </w:rPr>
      </w:pPr>
      <w:r>
        <w:rPr>
          <w:rFonts w:ascii="Lato" w:hAnsi="Lato"/>
          <w:color w:val="000000"/>
          <w:sz w:val="24"/>
          <w:szCs w:val="24"/>
        </w:rPr>
        <w:t xml:space="preserve">Payment of fees is regulated in terms of section 54 of the Act. The Regulations to the Act provide for two types of fees: Request fee: This is a non-refundable administration fee paid by all requestors with the exclusion of personal requestors. It is paid before the request is considered. Access fee: This is paid by all requestors only when access is granted. This fee is intended to reimburse the private body for the costs involved in searching for a record and preparing it for delivery to the requestor. </w:t>
      </w:r>
      <w:r w:rsidR="00E20CC0">
        <w:rPr>
          <w:rFonts w:ascii="Lato" w:hAnsi="Lato"/>
          <w:color w:val="000000"/>
          <w:sz w:val="24"/>
          <w:szCs w:val="24"/>
        </w:rPr>
        <w:t>Smartz Solutions</w:t>
      </w:r>
      <w:r>
        <w:rPr>
          <w:rFonts w:ascii="Lato" w:hAnsi="Lato"/>
          <w:color w:val="000000"/>
          <w:sz w:val="24"/>
          <w:szCs w:val="24"/>
        </w:rPr>
        <w:t xml:space="preserve"> may withhold a record until the request fee and the deposit (if applicable) have been paid. </w:t>
      </w:r>
    </w:p>
    <w:p w:rsidR="002672E0" w:rsidRDefault="002672E0" w:rsidP="002672E0">
      <w:pPr>
        <w:shd w:val="clear" w:color="auto" w:fill="FFFFFF"/>
        <w:textAlignment w:val="baseline"/>
        <w:rPr>
          <w:rFonts w:ascii="Lato" w:hAnsi="Lato"/>
          <w:color w:val="000000"/>
          <w:sz w:val="24"/>
          <w:szCs w:val="24"/>
        </w:rPr>
      </w:pPr>
    </w:p>
    <w:p w:rsidR="002672E0" w:rsidRDefault="002672E0" w:rsidP="002672E0">
      <w:pPr>
        <w:shd w:val="clear" w:color="auto" w:fill="FFFFFF"/>
        <w:textAlignment w:val="baseline"/>
        <w:rPr>
          <w:rFonts w:ascii="Lato" w:hAnsi="Lato"/>
          <w:color w:val="000000"/>
          <w:sz w:val="24"/>
          <w:szCs w:val="24"/>
        </w:rPr>
      </w:pPr>
      <w:r>
        <w:rPr>
          <w:rFonts w:ascii="Lato" w:hAnsi="Lato"/>
          <w:color w:val="000000"/>
          <w:sz w:val="24"/>
          <w:szCs w:val="24"/>
        </w:rPr>
        <w:t xml:space="preserve">The Information Officer will take all reasonable steps to find a record that has been requested. The Information Officer will respond within 30 days, or if need be 60 days. </w:t>
      </w:r>
      <w:r w:rsidR="00E20CC0">
        <w:rPr>
          <w:rFonts w:ascii="Lato" w:hAnsi="Lato"/>
          <w:color w:val="000000"/>
          <w:sz w:val="24"/>
          <w:szCs w:val="24"/>
        </w:rPr>
        <w:t>Smartz Solutions</w:t>
      </w:r>
      <w:r>
        <w:rPr>
          <w:rFonts w:ascii="Lato" w:hAnsi="Lato"/>
          <w:color w:val="000000"/>
          <w:sz w:val="24"/>
          <w:szCs w:val="24"/>
        </w:rPr>
        <w:t xml:space="preserve"> will advise you if they decline your request. If the request is for a record pertaining to a third party, the information officer will need to communicate with the third party first before responding.</w:t>
      </w:r>
    </w:p>
    <w:p w:rsidR="002672E0" w:rsidRDefault="002672E0" w:rsidP="002672E0">
      <w:pPr>
        <w:shd w:val="clear" w:color="auto" w:fill="FFFFFF"/>
        <w:textAlignment w:val="baseline"/>
        <w:rPr>
          <w:rFonts w:ascii="Lato" w:hAnsi="Lato"/>
          <w:color w:val="000000"/>
          <w:sz w:val="24"/>
          <w:szCs w:val="24"/>
          <w:bdr w:val="none" w:sz="0" w:space="0" w:color="auto" w:frame="1"/>
        </w:rPr>
      </w:pPr>
    </w:p>
    <w:p w:rsidR="002672E0" w:rsidRDefault="002672E0" w:rsidP="002672E0">
      <w:pPr>
        <w:shd w:val="clear" w:color="auto" w:fill="FFFFFF"/>
        <w:textAlignment w:val="baseline"/>
        <w:rPr>
          <w:rFonts w:ascii="Lato" w:hAnsi="Lato"/>
          <w:color w:val="000000"/>
          <w:sz w:val="24"/>
          <w:szCs w:val="24"/>
        </w:rPr>
      </w:pPr>
      <w:r>
        <w:rPr>
          <w:rFonts w:ascii="Lato" w:hAnsi="Lato"/>
          <w:color w:val="000000"/>
          <w:sz w:val="24"/>
          <w:szCs w:val="24"/>
          <w:bdr w:val="none" w:sz="0" w:space="0" w:color="auto" w:frame="1"/>
        </w:rPr>
        <w:t>THE SERVICES PROVIDED ON THIS SITE ARE PROVIDED “AS IS” WITHOUT ANY WARRANTIES OF ANY KIND INCLUDING WARRANTIES OF FITNESS FOR A PARTICULAR PURPOSE, OR NON-INFRINGEMENT OF INTELLECTUAL PROPERTY.</w:t>
      </w:r>
    </w:p>
    <w:p w:rsidR="003C3B4A" w:rsidRDefault="003C3B4A"/>
    <w:sectPr w:rsidR="003C3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19"/>
    <w:rsid w:val="002672E0"/>
    <w:rsid w:val="003C3B4A"/>
    <w:rsid w:val="004C6219"/>
    <w:rsid w:val="00702136"/>
    <w:rsid w:val="007E2EFE"/>
    <w:rsid w:val="00E20C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64F1"/>
  <w15:chartTrackingRefBased/>
  <w15:docId w15:val="{EE59A525-90BD-45E6-9824-2F6E49FF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2E0"/>
    <w:pPr>
      <w:spacing w:after="0" w:line="240" w:lineRule="auto"/>
    </w:pPr>
    <w:rPr>
      <w:rFonts w:ascii="Calibri" w:hAnsi="Calibri" w:cs="Calibri"/>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C0"/>
    <w:rPr>
      <w:color w:val="0000FF"/>
      <w:u w:val="single"/>
    </w:rPr>
  </w:style>
  <w:style w:type="paragraph" w:styleId="NormalWeb">
    <w:name w:val="Normal (Web)"/>
    <w:basedOn w:val="Normal"/>
    <w:uiPriority w:val="99"/>
    <w:semiHidden/>
    <w:unhideWhenUsed/>
    <w:rsid w:val="00E20CC0"/>
    <w:pPr>
      <w:spacing w:before="100" w:beforeAutospacing="1" w:after="100" w:afterAutospacing="1"/>
    </w:pPr>
  </w:style>
  <w:style w:type="character" w:styleId="UnresolvedMention">
    <w:name w:val="Unresolved Mention"/>
    <w:basedOn w:val="DefaultParagraphFont"/>
    <w:uiPriority w:val="99"/>
    <w:semiHidden/>
    <w:unhideWhenUsed/>
    <w:rsid w:val="00E20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195078">
      <w:bodyDiv w:val="1"/>
      <w:marLeft w:val="0"/>
      <w:marRight w:val="0"/>
      <w:marTop w:val="0"/>
      <w:marBottom w:val="0"/>
      <w:divBdr>
        <w:top w:val="none" w:sz="0" w:space="0" w:color="auto"/>
        <w:left w:val="none" w:sz="0" w:space="0" w:color="auto"/>
        <w:bottom w:val="none" w:sz="0" w:space="0" w:color="auto"/>
        <w:right w:val="none" w:sz="0" w:space="0" w:color="auto"/>
      </w:divBdr>
    </w:div>
    <w:div w:id="21306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martz-solutions.com"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C59AF60838E47BE3B090EAAFE241C" ma:contentTypeVersion="1" ma:contentTypeDescription="Create a new document." ma:contentTypeScope="" ma:versionID="26afe4760075f3054873ea961ed1e10b">
  <xsd:schema xmlns:xsd="http://www.w3.org/2001/XMLSchema" xmlns:xs="http://www.w3.org/2001/XMLSchema" xmlns:p="http://schemas.microsoft.com/office/2006/metadata/properties" xmlns:ns2="49d12311-c446-402b-925a-8a3e3d08ac8d" targetNamespace="http://schemas.microsoft.com/office/2006/metadata/properties" ma:root="true" ma:fieldsID="c9e12928c1cdef5c820d4675de24a4c9" ns2:_="">
    <xsd:import namespace="49d12311-c446-402b-925a-8a3e3d08ac8d"/>
    <xsd:element name="properties">
      <xsd:complexType>
        <xsd:sequence>
          <xsd:element name="documentManagement">
            <xsd:complexType>
              <xsd:all>
                <xsd:element ref="ns2:LatestVersiononOneDriv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12311-c446-402b-925a-8a3e3d08ac8d" elementFormDefault="qualified">
    <xsd:import namespace="http://schemas.microsoft.com/office/2006/documentManagement/types"/>
    <xsd:import namespace="http://schemas.microsoft.com/office/infopath/2007/PartnerControls"/>
    <xsd:element name="LatestVersiononOneDrive" ma:index="8" ma:displayName="Latest Version on One Drive" ma:description="Contact @Carmen for more information" ma:format="Dropdown" ma:internalName="LatestVersiononOneDriv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testVersiononOneDrive xmlns="49d12311-c446-402b-925a-8a3e3d08ac8d"/>
  </documentManagement>
</p:properties>
</file>

<file path=customXml/itemProps1.xml><?xml version="1.0" encoding="utf-8"?>
<ds:datastoreItem xmlns:ds="http://schemas.openxmlformats.org/officeDocument/2006/customXml" ds:itemID="{97788EB5-B23D-45CE-A60B-FE253AFDB005}"/>
</file>

<file path=customXml/itemProps2.xml><?xml version="1.0" encoding="utf-8"?>
<ds:datastoreItem xmlns:ds="http://schemas.openxmlformats.org/officeDocument/2006/customXml" ds:itemID="{3DD1B334-7E4E-49B7-AE77-3F1B9540B529}"/>
</file>

<file path=customXml/itemProps3.xml><?xml version="1.0" encoding="utf-8"?>
<ds:datastoreItem xmlns:ds="http://schemas.openxmlformats.org/officeDocument/2006/customXml" ds:itemID="{87A21F4D-812D-4BE9-B8A9-00D342B80C22}"/>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Van Wyk</dc:creator>
  <cp:keywords/>
  <dc:description/>
  <cp:lastModifiedBy>Cindy Van Wyk</cp:lastModifiedBy>
  <cp:revision>2</cp:revision>
  <dcterms:created xsi:type="dcterms:W3CDTF">2024-04-03T13:12:00Z</dcterms:created>
  <dcterms:modified xsi:type="dcterms:W3CDTF">2024-04-03T13:12:00Z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0x010100AEAC59AF60838E47BE3B090EAAFE241C</vt:lpwstr>
  </property>
  <property fmtid="{D5CDD505-2E9C-101B-9397-08002B2CF9AE}" pid="3" name="Order">
    <vt:r8>202100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